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78B" w:rsidRPr="006739FC" w:rsidRDefault="0081378B" w:rsidP="0081378B">
      <w:pPr>
        <w:pStyle w:val="null3"/>
        <w:jc w:val="center"/>
        <w:outlineLvl w:val="1"/>
        <w:rPr>
          <w:rFonts w:ascii="仿宋" w:eastAsia="仿宋" w:hAnsi="仿宋" w:cs="仿宋_GB2312" w:hint="default"/>
          <w:b/>
          <w:sz w:val="36"/>
        </w:rPr>
      </w:pPr>
      <w:bookmarkStart w:id="0" w:name="_GoBack"/>
      <w:r w:rsidRPr="006739FC">
        <w:rPr>
          <w:rFonts w:ascii="仿宋" w:eastAsia="仿宋" w:hAnsi="仿宋" w:cs="仿宋_GB2312"/>
          <w:b/>
          <w:sz w:val="36"/>
        </w:rPr>
        <w:t>第五章</w:t>
      </w:r>
      <w:r>
        <w:rPr>
          <w:rFonts w:ascii="仿宋" w:eastAsia="仿宋" w:hAnsi="仿宋" w:cs="仿宋_GB2312"/>
          <w:b/>
          <w:sz w:val="36"/>
          <w:lang w:eastAsia="zh-CN"/>
        </w:rPr>
        <w:t xml:space="preserve"> </w:t>
      </w:r>
      <w:r w:rsidRPr="006739FC">
        <w:rPr>
          <w:rFonts w:ascii="仿宋" w:eastAsia="仿宋" w:hAnsi="仿宋" w:cs="仿宋_GB2312"/>
          <w:b/>
          <w:sz w:val="36"/>
        </w:rPr>
        <w:t>政府采购合同</w:t>
      </w:r>
    </w:p>
    <w:bookmarkEnd w:id="0"/>
    <w:p w:rsidR="0081378B" w:rsidRPr="006739FC" w:rsidRDefault="0081378B" w:rsidP="0081378B">
      <w:pPr>
        <w:rPr>
          <w:rFonts w:ascii="仿宋" w:eastAsia="仿宋" w:hAnsi="仿宋"/>
          <w:i/>
          <w:sz w:val="28"/>
        </w:rPr>
      </w:pPr>
      <w:r w:rsidRPr="006739FC">
        <w:rPr>
          <w:rFonts w:ascii="仿宋" w:eastAsia="仿宋" w:hAnsi="仿宋" w:cs="Arial" w:hint="eastAsia"/>
          <w:i/>
          <w:sz w:val="24"/>
          <w:u w:val="single"/>
        </w:rPr>
        <w:t>说明：本章约定的条款如与“第三章 采购需求”的有关内容存在冲突的，以“第三章 采购需求”要求的内容为准。中标/成交通知书下发后，由中标/成交人按照采购文件及采购人的要求进行拟定，经采购人审查修改后最后确定具体合同条款。（以最终签订的合同条款为准。）</w:t>
      </w:r>
    </w:p>
    <w:p w:rsidR="0081378B" w:rsidRPr="006739FC" w:rsidRDefault="0081378B" w:rsidP="0081378B">
      <w:pPr>
        <w:rPr>
          <w:rFonts w:ascii="仿宋" w:eastAsia="仿宋" w:hAnsi="仿宋"/>
          <w:b/>
          <w:sz w:val="28"/>
        </w:rPr>
      </w:pPr>
      <w:r w:rsidRPr="006739FC">
        <w:rPr>
          <w:rFonts w:ascii="仿宋" w:eastAsia="仿宋" w:hAnsi="仿宋" w:hint="eastAsia"/>
          <w:b/>
          <w:sz w:val="28"/>
        </w:rPr>
        <w:t>合同编号:</w:t>
      </w:r>
    </w:p>
    <w:p w:rsidR="0081378B" w:rsidRPr="006739FC" w:rsidRDefault="0081378B" w:rsidP="0081378B">
      <w:pPr>
        <w:rPr>
          <w:rFonts w:ascii="仿宋" w:eastAsia="仿宋" w:hAnsi="仿宋" w:cs="方正小标宋简体"/>
          <w:b/>
          <w:bCs/>
          <w:sz w:val="44"/>
          <w:szCs w:val="44"/>
        </w:rPr>
      </w:pPr>
    </w:p>
    <w:p w:rsidR="0081378B" w:rsidRPr="006739FC" w:rsidRDefault="0081378B" w:rsidP="0081378B">
      <w:pPr>
        <w:rPr>
          <w:rFonts w:ascii="仿宋" w:eastAsia="仿宋" w:hAnsi="仿宋" w:cs="方正小标宋简体"/>
          <w:b/>
          <w:bCs/>
          <w:sz w:val="44"/>
          <w:szCs w:val="44"/>
        </w:rPr>
      </w:pPr>
    </w:p>
    <w:p w:rsidR="0081378B" w:rsidRPr="006739FC" w:rsidRDefault="0081378B" w:rsidP="0081378B">
      <w:pPr>
        <w:rPr>
          <w:rFonts w:ascii="仿宋" w:eastAsia="仿宋" w:hAnsi="仿宋" w:cs="方正小标宋简体" w:hint="eastAsia"/>
          <w:b/>
          <w:bCs/>
          <w:sz w:val="44"/>
          <w:szCs w:val="44"/>
        </w:rPr>
      </w:pPr>
    </w:p>
    <w:p w:rsidR="0081378B" w:rsidRPr="006739FC" w:rsidRDefault="0081378B" w:rsidP="0081378B">
      <w:pPr>
        <w:rPr>
          <w:rFonts w:ascii="仿宋" w:eastAsia="仿宋" w:hAnsi="仿宋" w:cs="方正小标宋简体"/>
          <w:b/>
          <w:bCs/>
          <w:sz w:val="44"/>
          <w:szCs w:val="44"/>
        </w:rPr>
      </w:pPr>
    </w:p>
    <w:p w:rsidR="0081378B" w:rsidRPr="006739FC" w:rsidRDefault="0081378B" w:rsidP="0081378B">
      <w:pPr>
        <w:rPr>
          <w:rFonts w:ascii="仿宋" w:eastAsia="仿宋" w:hAnsi="仿宋" w:cs="仿宋"/>
          <w:sz w:val="24"/>
        </w:rPr>
      </w:pPr>
    </w:p>
    <w:p w:rsidR="0081378B" w:rsidRPr="006739FC" w:rsidRDefault="0081378B" w:rsidP="0081378B">
      <w:pPr>
        <w:rPr>
          <w:rFonts w:ascii="仿宋" w:eastAsia="仿宋" w:hAnsi="仿宋" w:cs="仿宋"/>
          <w:sz w:val="24"/>
        </w:rPr>
      </w:pPr>
    </w:p>
    <w:p w:rsidR="0081378B" w:rsidRPr="006739FC" w:rsidRDefault="0081378B" w:rsidP="0081378B">
      <w:pPr>
        <w:rPr>
          <w:rFonts w:ascii="仿宋" w:eastAsia="仿宋" w:hAnsi="仿宋" w:cs="仿宋"/>
          <w:sz w:val="24"/>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jc w:val="center"/>
        <w:rPr>
          <w:rFonts w:ascii="仿宋" w:eastAsia="仿宋" w:hAnsi="仿宋"/>
          <w:sz w:val="22"/>
          <w:lang w:eastAsia="zh-CN"/>
        </w:rPr>
      </w:pPr>
      <w:r>
        <w:rPr>
          <w:rFonts w:ascii="仿宋" w:eastAsia="仿宋" w:hAnsi="仿宋" w:cs="方正小标宋简体" w:hint="eastAsia"/>
          <w:b/>
          <w:bCs/>
          <w:kern w:val="2"/>
          <w:sz w:val="40"/>
          <w:szCs w:val="44"/>
          <w:lang w:eastAsia="zh-CN"/>
        </w:rPr>
        <w:t>南海西北陆坡一号、二号沉船2025年考古发掘——深潜技术服务</w:t>
      </w: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pStyle w:val="a3"/>
        <w:rPr>
          <w:rFonts w:ascii="仿宋" w:eastAsia="仿宋" w:hAnsi="仿宋"/>
          <w:lang w:eastAsia="zh-CN"/>
        </w:rPr>
      </w:pPr>
    </w:p>
    <w:p w:rsidR="0081378B" w:rsidRPr="006739FC" w:rsidRDefault="0081378B" w:rsidP="0081378B">
      <w:pPr>
        <w:ind w:leftChars="800" w:left="1680"/>
        <w:rPr>
          <w:rFonts w:ascii="仿宋" w:eastAsia="仿宋" w:hAnsi="仿宋" w:cs="仿宋"/>
          <w:b/>
          <w:sz w:val="32"/>
          <w:u w:val="single"/>
        </w:rPr>
      </w:pPr>
      <w:r w:rsidRPr="006739FC">
        <w:rPr>
          <w:rFonts w:ascii="仿宋" w:eastAsia="仿宋" w:hAnsi="仿宋" w:cs="仿宋" w:hint="eastAsia"/>
          <w:b/>
          <w:sz w:val="32"/>
        </w:rPr>
        <w:t>甲方：</w:t>
      </w:r>
      <w:r w:rsidRPr="006739FC">
        <w:rPr>
          <w:rFonts w:ascii="仿宋" w:eastAsia="仿宋" w:hAnsi="仿宋" w:cs="仿宋" w:hint="eastAsia"/>
          <w:b/>
          <w:sz w:val="32"/>
          <w:u w:val="single"/>
        </w:rPr>
        <w:t xml:space="preserve">              </w:t>
      </w:r>
    </w:p>
    <w:p w:rsidR="0081378B" w:rsidRPr="006739FC" w:rsidRDefault="0081378B" w:rsidP="0081378B">
      <w:pPr>
        <w:ind w:leftChars="800" w:left="1680"/>
        <w:rPr>
          <w:rFonts w:ascii="仿宋" w:eastAsia="仿宋" w:hAnsi="仿宋" w:cs="仿宋"/>
          <w:b/>
          <w:sz w:val="32"/>
        </w:rPr>
      </w:pPr>
      <w:r w:rsidRPr="006739FC">
        <w:rPr>
          <w:rFonts w:ascii="仿宋" w:eastAsia="仿宋" w:hAnsi="仿宋" w:cs="仿宋" w:hint="eastAsia"/>
          <w:b/>
          <w:sz w:val="32"/>
        </w:rPr>
        <w:t>乙方：</w:t>
      </w:r>
      <w:r w:rsidRPr="006739FC">
        <w:rPr>
          <w:rFonts w:ascii="仿宋" w:eastAsia="仿宋" w:hAnsi="仿宋" w:cs="仿宋" w:hint="eastAsia"/>
          <w:b/>
          <w:sz w:val="32"/>
          <w:u w:val="single"/>
        </w:rPr>
        <w:t xml:space="preserve">              </w:t>
      </w:r>
    </w:p>
    <w:p w:rsidR="0081378B" w:rsidRPr="006739FC" w:rsidRDefault="0081378B" w:rsidP="0081378B">
      <w:pPr>
        <w:ind w:leftChars="800" w:left="1680"/>
        <w:rPr>
          <w:rFonts w:ascii="仿宋" w:eastAsia="仿宋" w:hAnsi="仿宋" w:cs="仿宋"/>
          <w:b/>
          <w:sz w:val="32"/>
        </w:rPr>
      </w:pPr>
    </w:p>
    <w:p w:rsidR="0081378B" w:rsidRPr="006739FC" w:rsidRDefault="0081378B" w:rsidP="0081378B">
      <w:pPr>
        <w:ind w:leftChars="800" w:left="1680"/>
        <w:rPr>
          <w:rFonts w:ascii="仿宋" w:eastAsia="仿宋" w:hAnsi="仿宋" w:cs="仿宋"/>
          <w:b/>
          <w:sz w:val="32"/>
        </w:rPr>
      </w:pPr>
      <w:r w:rsidRPr="006739FC">
        <w:rPr>
          <w:rFonts w:ascii="仿宋" w:eastAsia="仿宋" w:hAnsi="仿宋" w:cs="仿宋" w:hint="eastAsia"/>
          <w:b/>
          <w:sz w:val="32"/>
        </w:rPr>
        <w:t>签订日期：_____年___月___日</w:t>
      </w:r>
    </w:p>
    <w:p w:rsidR="0081378B" w:rsidRPr="006739FC" w:rsidRDefault="0081378B" w:rsidP="0081378B">
      <w:pPr>
        <w:pStyle w:val="a3"/>
        <w:rPr>
          <w:rFonts w:ascii="仿宋" w:eastAsia="仿宋" w:hAnsi="仿宋"/>
          <w:lang w:eastAsia="zh-CN"/>
        </w:rPr>
      </w:pPr>
    </w:p>
    <w:p w:rsidR="0081378B" w:rsidRPr="006739FC" w:rsidRDefault="0081378B" w:rsidP="0081378B">
      <w:pPr>
        <w:rPr>
          <w:rFonts w:ascii="仿宋" w:eastAsia="仿宋" w:hAnsi="仿宋" w:cs="仿宋"/>
          <w:b/>
          <w:sz w:val="24"/>
        </w:rPr>
      </w:pPr>
      <w:r w:rsidRPr="006739FC">
        <w:rPr>
          <w:rFonts w:ascii="仿宋" w:eastAsia="仿宋" w:hAnsi="仿宋" w:cs="仿宋" w:hint="eastAsia"/>
          <w:b/>
          <w:sz w:val="24"/>
        </w:rPr>
        <w:lastRenderedPageBreak/>
        <w:t>甲方:</w:t>
      </w:r>
      <w:r w:rsidRPr="006739FC">
        <w:rPr>
          <w:rFonts w:ascii="仿宋" w:eastAsia="仿宋" w:hAnsi="仿宋" w:cs="仿宋" w:hint="eastAsia"/>
          <w:b/>
          <w:sz w:val="24"/>
          <w:u w:val="single"/>
        </w:rPr>
        <w:t xml:space="preserve">  </w:t>
      </w:r>
    </w:p>
    <w:p w:rsidR="0081378B" w:rsidRPr="006739FC" w:rsidRDefault="0081378B" w:rsidP="0081378B">
      <w:pPr>
        <w:rPr>
          <w:rFonts w:ascii="仿宋" w:eastAsia="仿宋" w:hAnsi="仿宋" w:cs="仿宋"/>
          <w:b/>
          <w:sz w:val="24"/>
          <w:u w:val="single"/>
        </w:rPr>
      </w:pPr>
      <w:r w:rsidRPr="006739FC">
        <w:rPr>
          <w:rFonts w:ascii="仿宋" w:eastAsia="仿宋" w:hAnsi="仿宋" w:cs="仿宋" w:hint="eastAsia"/>
          <w:b/>
          <w:sz w:val="24"/>
        </w:rPr>
        <w:t>乙方:</w:t>
      </w:r>
      <w:r w:rsidRPr="006739FC">
        <w:rPr>
          <w:rFonts w:ascii="仿宋" w:eastAsia="仿宋" w:hAnsi="仿宋" w:cs="仿宋" w:hint="eastAsia"/>
          <w:b/>
          <w:sz w:val="24"/>
          <w:u w:val="single"/>
        </w:rPr>
        <w:t xml:space="preserve">  </w:t>
      </w:r>
    </w:p>
    <w:p w:rsidR="0081378B" w:rsidRPr="006739FC" w:rsidRDefault="0081378B" w:rsidP="0081378B">
      <w:pPr>
        <w:ind w:firstLineChars="200" w:firstLine="480"/>
        <w:rPr>
          <w:rFonts w:ascii="仿宋" w:eastAsia="仿宋" w:hAnsi="仿宋" w:cs="黑体"/>
          <w:bCs/>
          <w:sz w:val="24"/>
        </w:rPr>
      </w:pPr>
      <w:r>
        <w:rPr>
          <w:rFonts w:ascii="仿宋" w:eastAsia="仿宋" w:hAnsi="仿宋" w:cs="仿宋" w:hint="eastAsia"/>
          <w:sz w:val="24"/>
          <w:u w:val="dotDash"/>
        </w:rPr>
        <w:t>南海西北陆坡一号、二号沉船2025年考古发掘——深潜技术服务</w:t>
      </w:r>
      <w:r w:rsidRPr="006739FC">
        <w:rPr>
          <w:rFonts w:ascii="仿宋" w:eastAsia="仿宋" w:hAnsi="仿宋" w:cs="仿宋" w:hint="eastAsia"/>
          <w:sz w:val="24"/>
        </w:rPr>
        <w:t>（招标编号：</w:t>
      </w:r>
      <w:r w:rsidRPr="006739FC">
        <w:rPr>
          <w:rFonts w:ascii="仿宋" w:eastAsia="仿宋" w:hAnsi="仿宋" w:cs="仿宋"/>
          <w:sz w:val="24"/>
          <w:u w:val="dotDash"/>
        </w:rPr>
        <w:t>HNZT2025-193</w:t>
      </w:r>
      <w:r w:rsidRPr="006739FC">
        <w:rPr>
          <w:rFonts w:ascii="仿宋" w:eastAsia="仿宋" w:hAnsi="仿宋" w:cs="仿宋" w:hint="eastAsia"/>
          <w:sz w:val="24"/>
        </w:rPr>
        <w:t>），经甲乙双方协商一致,达成如下条款：</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一、合同标的及金额等</w:t>
      </w:r>
    </w:p>
    <w:p w:rsidR="0081378B" w:rsidRPr="006739FC" w:rsidRDefault="0081378B" w:rsidP="0081378B">
      <w:pPr>
        <w:ind w:firstLineChars="200" w:firstLine="480"/>
        <w:rPr>
          <w:rFonts w:ascii="仿宋" w:eastAsia="仿宋" w:hAnsi="仿宋"/>
          <w:sz w:val="24"/>
        </w:rPr>
      </w:pPr>
    </w:p>
    <w:p w:rsidR="0081378B" w:rsidRPr="006739FC" w:rsidRDefault="0081378B" w:rsidP="0081378B">
      <w:pPr>
        <w:ind w:firstLineChars="200" w:firstLine="480"/>
        <w:rPr>
          <w:rFonts w:ascii="仿宋" w:eastAsia="仿宋" w:hAnsi="仿宋"/>
          <w:sz w:val="24"/>
        </w:rPr>
      </w:pPr>
      <w:r w:rsidRPr="006739FC">
        <w:rPr>
          <w:rFonts w:ascii="仿宋" w:eastAsia="仿宋" w:hAnsi="仿宋" w:hint="eastAsia"/>
          <w:sz w:val="24"/>
        </w:rPr>
        <w:t>(标的名称，采购标的质量、规模、金额等，详见附件清单)</w:t>
      </w:r>
    </w:p>
    <w:p w:rsidR="0081378B" w:rsidRPr="006739FC" w:rsidRDefault="0081378B" w:rsidP="0081378B">
      <w:pPr>
        <w:ind w:firstLineChars="200" w:firstLine="480"/>
        <w:rPr>
          <w:rFonts w:ascii="仿宋" w:eastAsia="仿宋" w:hAnsi="仿宋"/>
          <w:sz w:val="24"/>
        </w:rPr>
      </w:pP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二、履行时间（期限）、地点和方式</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1. 履行时间（期限）：</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2. 地点：甲方指定的地点</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3. 方式（提交的成果文件）：</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三、合同价款及付款方式</w:t>
      </w:r>
    </w:p>
    <w:p w:rsidR="0081378B" w:rsidRPr="006739FC" w:rsidRDefault="0081378B" w:rsidP="0081378B">
      <w:pPr>
        <w:ind w:firstLineChars="200" w:firstLine="482"/>
        <w:rPr>
          <w:rFonts w:ascii="仿宋" w:eastAsia="仿宋" w:hAnsi="仿宋"/>
          <w:b/>
          <w:sz w:val="24"/>
        </w:rPr>
      </w:pPr>
      <w:r w:rsidRPr="006739FC">
        <w:rPr>
          <w:rFonts w:ascii="仿宋" w:eastAsia="仿宋" w:hAnsi="仿宋" w:hint="eastAsia"/>
          <w:b/>
          <w:sz w:val="24"/>
        </w:rPr>
        <w:t>1.合同价款：</w:t>
      </w:r>
    </w:p>
    <w:p w:rsidR="0081378B" w:rsidRPr="006739FC" w:rsidRDefault="0081378B" w:rsidP="0081378B">
      <w:pPr>
        <w:ind w:firstLineChars="200" w:firstLine="482"/>
        <w:rPr>
          <w:rFonts w:ascii="仿宋" w:eastAsia="仿宋" w:hAnsi="仿宋"/>
          <w:b/>
          <w:sz w:val="24"/>
        </w:rPr>
      </w:pPr>
      <w:r w:rsidRPr="006739FC">
        <w:rPr>
          <w:rFonts w:ascii="仿宋" w:eastAsia="仿宋" w:hAnsi="仿宋" w:hint="eastAsia"/>
          <w:b/>
          <w:sz w:val="24"/>
        </w:rPr>
        <w:t>2.付款进度安排及资金支付方式：</w:t>
      </w:r>
    </w:p>
    <w:p w:rsidR="0081378B" w:rsidRPr="006739FC" w:rsidRDefault="0081378B" w:rsidP="0081378B">
      <w:pPr>
        <w:ind w:firstLineChars="200" w:firstLine="480"/>
        <w:rPr>
          <w:rFonts w:ascii="仿宋" w:eastAsia="仿宋" w:hAnsi="仿宋" w:cs="仿宋_GB2312"/>
          <w:sz w:val="28"/>
          <w:szCs w:val="32"/>
        </w:rPr>
      </w:pPr>
      <w:r w:rsidRPr="006739FC">
        <w:rPr>
          <w:rFonts w:ascii="仿宋" w:eastAsia="仿宋" w:hAnsi="仿宋" w:cs="仿宋" w:hint="eastAsia"/>
          <w:bCs/>
          <w:sz w:val="24"/>
        </w:rPr>
        <w:t>根据海南省财政支付的有关规定，合同签订后，中标人向采购人出具合法发票，采购人支付中标人合同款的50%作为首付款，即；待中标人完成所有航次潜次，提交航次</w:t>
      </w:r>
      <w:proofErr w:type="gramStart"/>
      <w:r w:rsidRPr="006739FC">
        <w:rPr>
          <w:rFonts w:ascii="仿宋" w:eastAsia="仿宋" w:hAnsi="仿宋" w:cs="仿宋" w:hint="eastAsia"/>
          <w:bCs/>
          <w:sz w:val="24"/>
        </w:rPr>
        <w:t>潜次记录</w:t>
      </w:r>
      <w:proofErr w:type="gramEnd"/>
      <w:r w:rsidRPr="006739FC">
        <w:rPr>
          <w:rFonts w:ascii="仿宋" w:eastAsia="仿宋" w:hAnsi="仿宋" w:cs="仿宋" w:hint="eastAsia"/>
          <w:bCs/>
          <w:sz w:val="24"/>
        </w:rPr>
        <w:t>单并由采购人验收后，采购人支付中标人合同剩余的全部款项。</w:t>
      </w:r>
      <w:r w:rsidRPr="006739FC">
        <w:rPr>
          <w:rFonts w:ascii="仿宋" w:eastAsia="仿宋" w:hAnsi="仿宋" w:cs="仿宋_GB2312" w:hint="eastAsia"/>
          <w:sz w:val="28"/>
          <w:szCs w:val="32"/>
        </w:rPr>
        <w:t xml:space="preserve"> </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四、验收、交付标准和方法</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1、是否满足合同规定的相关要求；</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2、是否达到了招标（采购）文件的要求。</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3、是否达到了投标（报价）文件承诺的要求</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4、是否满足国家、海南省、行业相关规范和标准的要求。</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五、违约责任及侵权处理</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违反本合同约定，违约方应当按照《中华人民共和国民法典》有关条款的规定承担违约责任。</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1.甲方违反本合同付款约定，逾期付款的，甲方应当每天按照合同总价款的1‰承担违约责任。乙方违反本合同约定的交付成果时间，逾期交付的，乙方应当每天按合同总价款的1‰向甲方支付违约金。因甲方责任造成延期的，乙方不承担违约金。</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2.乙方未按本合同约定编制完成技术服务工作的，乙方应当按照合同约定标准进行整改，并完成技术服务工作，逾期一个月以上的，甲方有权终止合同，终止合同时乙方必须退回甲方所支付所有费用及赔偿本合同总价10%违约金。因不可抗力（含国家、海南省政策要求变化和甲方上级主管部门意见变化）导致不能</w:t>
      </w:r>
      <w:r w:rsidRPr="006739FC">
        <w:rPr>
          <w:rFonts w:ascii="仿宋" w:eastAsia="仿宋" w:hAnsi="仿宋" w:cs="仿宋" w:hint="eastAsia"/>
          <w:bCs/>
          <w:sz w:val="24"/>
        </w:rPr>
        <w:lastRenderedPageBreak/>
        <w:t>履行合同的，乙方免除违约和赔偿责任。</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3.本合同履行期间，因甲方原因导致本合同终止或解除，甲方应根据经专家评估乙方已完成的实际工作量支付费用，同时，乙方应将已完成的阶段性成果移交甲方。</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六、不可抗力</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1.本合同所称不可抗力，是指其他本合同各方不能预见，而且对其发生和后果不能防止或不能避免且不可克服的客观情况，包括但不限于：战争、严重火灾、洪水、台风、地震、国家政策的重大改制等。</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2.本合同任何一方因不可抗力不能履行或不能完全履行本合同的义务时，应在不可抗力发生之日起7天内通知本合同的另一方，并在不可抗力发生之日起30天内向另一方提供由有关部门出具的不可抗力证明。</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3.因不可抗力不能履行合同的，根据不可抗力的影响，受影响方部分或全部免除责任，但法律另有规定的除外，延迟履行合同后发生不可抗力的，不能免除责任。</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bCs/>
          <w:sz w:val="24"/>
        </w:rPr>
        <w:t>4.如果因不可抗力的影响致使本合同终止履行90天或以上的，任一方均有权终止本合同，并书面通知对方。</w:t>
      </w:r>
    </w:p>
    <w:p w:rsidR="0081378B" w:rsidRPr="006739FC" w:rsidRDefault="0081378B" w:rsidP="0081378B">
      <w:pPr>
        <w:rPr>
          <w:rFonts w:ascii="仿宋" w:eastAsia="仿宋" w:hAnsi="仿宋" w:cs="黑体"/>
          <w:b/>
          <w:sz w:val="24"/>
        </w:rPr>
      </w:pPr>
      <w:r w:rsidRPr="006739FC">
        <w:rPr>
          <w:rFonts w:ascii="仿宋" w:eastAsia="仿宋" w:hAnsi="仿宋" w:cs="黑体" w:hint="eastAsia"/>
          <w:b/>
          <w:sz w:val="24"/>
        </w:rPr>
        <w:t>七、解决争议的方法</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本合同执行过程中发生纠纷，作如下处理：提起诉讼：诉讼地点为甲方所在地。</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八、合同生效</w:t>
      </w:r>
    </w:p>
    <w:p w:rsidR="0081378B" w:rsidRPr="006739FC" w:rsidRDefault="0081378B" w:rsidP="0081378B">
      <w:pPr>
        <w:spacing w:line="360" w:lineRule="auto"/>
        <w:ind w:firstLineChars="200" w:firstLine="480"/>
        <w:rPr>
          <w:rFonts w:ascii="仿宋" w:eastAsia="仿宋" w:hAnsi="仿宋" w:cs="仿宋"/>
          <w:bCs/>
          <w:sz w:val="24"/>
        </w:rPr>
      </w:pPr>
      <w:r w:rsidRPr="006739FC">
        <w:rPr>
          <w:rFonts w:ascii="仿宋" w:eastAsia="仿宋" w:hAnsi="仿宋" w:cs="仿宋" w:hint="eastAsia"/>
          <w:sz w:val="24"/>
        </w:rPr>
        <w:t>本合同由甲乙双方签字盖章后生效。本合同未尽事宜可由双方另行协商解决，经双方确认后形成正式文件。本合同的任何附件、补充协议均为合同的组成部分，与本合同具有同等效力。</w:t>
      </w:r>
    </w:p>
    <w:p w:rsidR="0081378B" w:rsidRPr="006739FC" w:rsidRDefault="0081378B" w:rsidP="0081378B">
      <w:pPr>
        <w:rPr>
          <w:rFonts w:ascii="仿宋" w:eastAsia="仿宋" w:hAnsi="仿宋" w:cs="黑体"/>
          <w:b/>
          <w:sz w:val="24"/>
        </w:rPr>
      </w:pPr>
      <w:r w:rsidRPr="006739FC">
        <w:rPr>
          <w:rFonts w:ascii="仿宋" w:eastAsia="仿宋" w:hAnsi="仿宋" w:cs="黑体" w:hint="eastAsia"/>
          <w:b/>
          <w:sz w:val="24"/>
        </w:rPr>
        <w:t>九、组成本合同的文件及附件包括：</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1.招标（采购）文件；</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2.乙方的投标（报价）文件；</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3.中标（成交）通知书。</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4.甲乙双方商定的其他必要文件；</w:t>
      </w:r>
    </w:p>
    <w:p w:rsidR="0081378B" w:rsidRPr="006739FC" w:rsidRDefault="0081378B" w:rsidP="0081378B">
      <w:pPr>
        <w:ind w:firstLineChars="200" w:firstLine="480"/>
        <w:rPr>
          <w:rFonts w:ascii="仿宋" w:eastAsia="仿宋" w:hAnsi="仿宋" w:cs="仿宋"/>
          <w:bCs/>
          <w:sz w:val="24"/>
        </w:rPr>
      </w:pPr>
      <w:r w:rsidRPr="006739FC">
        <w:rPr>
          <w:rFonts w:ascii="仿宋" w:eastAsia="仿宋" w:hAnsi="仿宋" w:cs="仿宋" w:hint="eastAsia"/>
          <w:bCs/>
          <w:sz w:val="24"/>
        </w:rPr>
        <w:t>上述合同文件内容互为补充，如有不明确，由甲方负责解释。</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十、合同备案</w:t>
      </w:r>
    </w:p>
    <w:p w:rsidR="0081378B" w:rsidRPr="006739FC" w:rsidRDefault="0081378B" w:rsidP="0081378B">
      <w:pPr>
        <w:ind w:firstLineChars="200" w:firstLine="480"/>
        <w:rPr>
          <w:rFonts w:ascii="仿宋" w:eastAsia="仿宋" w:hAnsi="仿宋" w:cs="仿宋"/>
          <w:sz w:val="24"/>
        </w:rPr>
      </w:pPr>
      <w:r w:rsidRPr="006739FC">
        <w:rPr>
          <w:rFonts w:ascii="仿宋" w:eastAsia="仿宋" w:hAnsi="仿宋" w:cs="仿宋" w:hint="eastAsia"/>
          <w:sz w:val="24"/>
        </w:rPr>
        <w:t>本合同一式伍份，中文书写。甲方执肆份、乙方执壹份。</w:t>
      </w:r>
    </w:p>
    <w:p w:rsidR="0081378B" w:rsidRPr="006739FC" w:rsidRDefault="0081378B" w:rsidP="0081378B">
      <w:pPr>
        <w:rPr>
          <w:rFonts w:ascii="仿宋" w:eastAsia="仿宋" w:hAnsi="仿宋" w:cs="黑体"/>
          <w:b/>
          <w:bCs/>
          <w:sz w:val="24"/>
        </w:rPr>
      </w:pPr>
      <w:r w:rsidRPr="006739FC">
        <w:rPr>
          <w:rFonts w:ascii="仿宋" w:eastAsia="仿宋" w:hAnsi="仿宋" w:cs="黑体" w:hint="eastAsia"/>
          <w:b/>
          <w:bCs/>
          <w:sz w:val="24"/>
        </w:rPr>
        <w:t>十一、合同转让和分包</w:t>
      </w:r>
    </w:p>
    <w:p w:rsidR="0081378B" w:rsidRPr="006739FC" w:rsidRDefault="0081378B" w:rsidP="0081378B">
      <w:pPr>
        <w:spacing w:line="360" w:lineRule="auto"/>
        <w:ind w:firstLineChars="200" w:firstLine="480"/>
        <w:rPr>
          <w:rFonts w:ascii="仿宋" w:eastAsia="仿宋" w:hAnsi="仿宋" w:cs="仿宋"/>
          <w:sz w:val="24"/>
        </w:rPr>
      </w:pPr>
      <w:r w:rsidRPr="006739FC">
        <w:rPr>
          <w:rFonts w:ascii="仿宋" w:eastAsia="仿宋" w:hAnsi="仿宋" w:cs="仿宋" w:hint="eastAsia"/>
          <w:sz w:val="24"/>
        </w:rPr>
        <w:t>乙方不得全部或部分转让合同。除非甲方事先书面同意外，不得分包其应履行的合同义务。</w:t>
      </w:r>
    </w:p>
    <w:p w:rsidR="0081378B" w:rsidRPr="006739FC" w:rsidRDefault="0081378B" w:rsidP="0081378B">
      <w:pPr>
        <w:rPr>
          <w:rFonts w:ascii="仿宋" w:eastAsia="仿宋" w:hAnsi="仿宋" w:cs="仿宋"/>
          <w:bCs/>
          <w:sz w:val="24"/>
        </w:rPr>
      </w:pPr>
    </w:p>
    <w:tbl>
      <w:tblPr>
        <w:tblW w:w="0" w:type="auto"/>
        <w:tblLook w:val="04A0" w:firstRow="1" w:lastRow="0" w:firstColumn="1" w:lastColumn="0" w:noHBand="0" w:noVBand="1"/>
      </w:tblPr>
      <w:tblGrid>
        <w:gridCol w:w="4661"/>
        <w:gridCol w:w="3645"/>
      </w:tblGrid>
      <w:tr w:rsidR="0081378B" w:rsidRPr="006739FC" w:rsidTr="00263BEE">
        <w:tc>
          <w:tcPr>
            <w:tcW w:w="4786" w:type="dxa"/>
            <w:shd w:val="clear" w:color="auto" w:fill="auto"/>
          </w:tcPr>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甲方（公章）：</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kern w:val="28"/>
                <w:sz w:val="24"/>
              </w:rPr>
              <w:t>甲方法定代表（签字）：</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地址：</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电话：</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kern w:val="28"/>
                <w:sz w:val="24"/>
              </w:rPr>
              <w:t>开户银行：</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kern w:val="28"/>
                <w:sz w:val="24"/>
              </w:rPr>
              <w:t>开户账号：</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kern w:val="28"/>
                <w:sz w:val="24"/>
              </w:rPr>
              <w:t>签约日期：     年   月   日</w:t>
            </w:r>
          </w:p>
        </w:tc>
        <w:tc>
          <w:tcPr>
            <w:tcW w:w="3736" w:type="dxa"/>
            <w:shd w:val="clear" w:color="auto" w:fill="auto"/>
          </w:tcPr>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乙方（公章）：</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sz w:val="24"/>
              </w:rPr>
              <w:t>乙</w:t>
            </w:r>
            <w:r w:rsidRPr="006739FC">
              <w:rPr>
                <w:rFonts w:ascii="仿宋" w:eastAsia="仿宋" w:hAnsi="仿宋" w:cs="仿宋" w:hint="eastAsia"/>
                <w:bCs/>
                <w:kern w:val="28"/>
                <w:sz w:val="24"/>
              </w:rPr>
              <w:t>方法定代表（签字）：</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地址：</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sz w:val="24"/>
              </w:rPr>
              <w:t>电话：</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kern w:val="28"/>
                <w:sz w:val="24"/>
              </w:rPr>
              <w:t>开户银行：</w:t>
            </w:r>
          </w:p>
          <w:p w:rsidR="0081378B" w:rsidRPr="006739FC" w:rsidRDefault="0081378B" w:rsidP="00263BEE">
            <w:pPr>
              <w:spacing w:line="360" w:lineRule="auto"/>
              <w:rPr>
                <w:rFonts w:ascii="仿宋" w:eastAsia="仿宋" w:hAnsi="仿宋" w:cs="仿宋"/>
                <w:bCs/>
                <w:kern w:val="28"/>
                <w:sz w:val="24"/>
              </w:rPr>
            </w:pPr>
            <w:r w:rsidRPr="006739FC">
              <w:rPr>
                <w:rFonts w:ascii="仿宋" w:eastAsia="仿宋" w:hAnsi="仿宋" w:cs="仿宋" w:hint="eastAsia"/>
                <w:bCs/>
                <w:kern w:val="28"/>
                <w:sz w:val="24"/>
              </w:rPr>
              <w:t>开户账号：</w:t>
            </w:r>
          </w:p>
          <w:p w:rsidR="0081378B" w:rsidRPr="006739FC" w:rsidRDefault="0081378B" w:rsidP="00263BEE">
            <w:pPr>
              <w:spacing w:line="360" w:lineRule="auto"/>
              <w:rPr>
                <w:rFonts w:ascii="仿宋" w:eastAsia="仿宋" w:hAnsi="仿宋" w:cs="仿宋"/>
                <w:bCs/>
                <w:sz w:val="24"/>
              </w:rPr>
            </w:pPr>
            <w:r w:rsidRPr="006739FC">
              <w:rPr>
                <w:rFonts w:ascii="仿宋" w:eastAsia="仿宋" w:hAnsi="仿宋" w:cs="仿宋" w:hint="eastAsia"/>
                <w:bCs/>
                <w:kern w:val="28"/>
                <w:sz w:val="24"/>
              </w:rPr>
              <w:t>签约日期：     年   月   日</w:t>
            </w:r>
          </w:p>
        </w:tc>
      </w:tr>
    </w:tbl>
    <w:p w:rsidR="0081378B" w:rsidRPr="006739FC" w:rsidRDefault="0081378B" w:rsidP="0081378B">
      <w:pPr>
        <w:rPr>
          <w:rFonts w:ascii="仿宋" w:eastAsia="仿宋" w:hAnsi="仿宋" w:cs="仿宋"/>
          <w:bCs/>
          <w:sz w:val="24"/>
        </w:rPr>
      </w:pPr>
    </w:p>
    <w:p w:rsidR="0081378B" w:rsidRPr="006739FC" w:rsidRDefault="0081378B" w:rsidP="0081378B">
      <w:pPr>
        <w:rPr>
          <w:rFonts w:ascii="仿宋" w:eastAsia="仿宋" w:hAnsi="仿宋" w:cs="仿宋"/>
          <w:bCs/>
          <w:sz w:val="28"/>
          <w:szCs w:val="32"/>
        </w:rPr>
      </w:pPr>
    </w:p>
    <w:p w:rsidR="0081378B" w:rsidRPr="006739FC" w:rsidRDefault="0081378B" w:rsidP="0081378B">
      <w:pPr>
        <w:rPr>
          <w:rFonts w:ascii="仿宋" w:eastAsia="仿宋" w:hAnsi="仿宋"/>
          <w:b/>
          <w:sz w:val="24"/>
          <w:szCs w:val="32"/>
        </w:rPr>
      </w:pPr>
      <w:r w:rsidRPr="006739FC">
        <w:rPr>
          <w:rFonts w:ascii="仿宋" w:eastAsia="仿宋" w:hAnsi="仿宋" w:hint="eastAsia"/>
          <w:b/>
          <w:sz w:val="24"/>
          <w:szCs w:val="32"/>
        </w:rPr>
        <w:t>招标代理机构声明：本合同标的经招标代理机构依法定程序采购，合同主要条款内容与招投标文件的内容一致。</w:t>
      </w:r>
    </w:p>
    <w:p w:rsidR="0081378B" w:rsidRPr="006739FC" w:rsidRDefault="0081378B" w:rsidP="0081378B">
      <w:pPr>
        <w:rPr>
          <w:rFonts w:ascii="仿宋" w:eastAsia="仿宋" w:hAnsi="仿宋"/>
          <w:b/>
          <w:sz w:val="24"/>
          <w:szCs w:val="32"/>
          <w:u w:val="single"/>
        </w:rPr>
      </w:pPr>
      <w:r w:rsidRPr="006739FC">
        <w:rPr>
          <w:rFonts w:ascii="仿宋" w:eastAsia="仿宋" w:hAnsi="仿宋" w:hint="eastAsia"/>
          <w:b/>
          <w:sz w:val="24"/>
          <w:szCs w:val="32"/>
        </w:rPr>
        <w:t>招标代理机构：</w:t>
      </w:r>
      <w:r w:rsidRPr="006739FC">
        <w:rPr>
          <w:rFonts w:ascii="仿宋" w:eastAsia="仿宋" w:hAnsi="仿宋" w:hint="eastAsia"/>
          <w:b/>
          <w:sz w:val="24"/>
          <w:szCs w:val="32"/>
          <w:u w:val="single"/>
        </w:rPr>
        <w:t xml:space="preserve">                      （盖章）</w:t>
      </w:r>
    </w:p>
    <w:p w:rsidR="0081378B" w:rsidRPr="006739FC" w:rsidRDefault="0081378B" w:rsidP="0081378B">
      <w:pPr>
        <w:wordWrap w:val="0"/>
        <w:rPr>
          <w:rFonts w:ascii="仿宋" w:eastAsia="仿宋" w:hAnsi="仿宋"/>
          <w:b/>
          <w:sz w:val="24"/>
          <w:szCs w:val="32"/>
          <w:u w:val="single"/>
        </w:rPr>
      </w:pPr>
      <w:r w:rsidRPr="006739FC">
        <w:rPr>
          <w:rFonts w:ascii="仿宋" w:eastAsia="仿宋" w:hAnsi="仿宋" w:hint="eastAsia"/>
          <w:b/>
          <w:sz w:val="24"/>
          <w:szCs w:val="32"/>
        </w:rPr>
        <w:t>联系电话：</w:t>
      </w:r>
      <w:r w:rsidRPr="006739FC">
        <w:rPr>
          <w:rFonts w:ascii="仿宋" w:eastAsia="仿宋" w:hAnsi="仿宋" w:hint="eastAsia"/>
          <w:b/>
          <w:sz w:val="24"/>
          <w:szCs w:val="32"/>
          <w:u w:val="single"/>
        </w:rPr>
        <w:t xml:space="preserve">             </w:t>
      </w:r>
    </w:p>
    <w:p w:rsidR="0081378B" w:rsidRPr="006739FC" w:rsidRDefault="0081378B" w:rsidP="0081378B">
      <w:pPr>
        <w:rPr>
          <w:rFonts w:ascii="仿宋" w:eastAsia="仿宋" w:hAnsi="仿宋"/>
          <w:sz w:val="24"/>
          <w:szCs w:val="32"/>
        </w:rPr>
      </w:pPr>
      <w:r w:rsidRPr="006739FC">
        <w:rPr>
          <w:rFonts w:ascii="仿宋" w:eastAsia="仿宋" w:hAnsi="仿宋" w:hint="eastAsia"/>
          <w:sz w:val="24"/>
          <w:szCs w:val="32"/>
          <w:u w:val="single"/>
        </w:rPr>
        <w:t xml:space="preserve">       </w:t>
      </w:r>
      <w:r w:rsidRPr="006739FC">
        <w:rPr>
          <w:rFonts w:ascii="仿宋" w:eastAsia="仿宋" w:hAnsi="仿宋" w:hint="eastAsia"/>
          <w:sz w:val="24"/>
          <w:szCs w:val="32"/>
        </w:rPr>
        <w:t>年</w:t>
      </w:r>
      <w:r w:rsidRPr="006739FC">
        <w:rPr>
          <w:rFonts w:ascii="仿宋" w:eastAsia="仿宋" w:hAnsi="仿宋" w:hint="eastAsia"/>
          <w:sz w:val="24"/>
          <w:szCs w:val="32"/>
          <w:u w:val="single"/>
        </w:rPr>
        <w:t xml:space="preserve">   </w:t>
      </w:r>
      <w:r w:rsidRPr="006739FC">
        <w:rPr>
          <w:rFonts w:ascii="仿宋" w:eastAsia="仿宋" w:hAnsi="仿宋" w:hint="eastAsia"/>
          <w:sz w:val="24"/>
          <w:szCs w:val="32"/>
        </w:rPr>
        <w:t>月</w:t>
      </w:r>
      <w:r w:rsidRPr="006739FC">
        <w:rPr>
          <w:rFonts w:ascii="仿宋" w:eastAsia="仿宋" w:hAnsi="仿宋" w:hint="eastAsia"/>
          <w:sz w:val="24"/>
          <w:szCs w:val="32"/>
          <w:u w:val="single"/>
        </w:rPr>
        <w:t xml:space="preserve">    </w:t>
      </w:r>
      <w:r w:rsidRPr="006739FC">
        <w:rPr>
          <w:rFonts w:ascii="仿宋" w:eastAsia="仿宋" w:hAnsi="仿宋" w:hint="eastAsia"/>
          <w:sz w:val="24"/>
          <w:szCs w:val="32"/>
        </w:rPr>
        <w:t>日</w:t>
      </w:r>
    </w:p>
    <w:p w:rsidR="00EA664C" w:rsidRDefault="00EA664C"/>
    <w:sectPr w:rsidR="00EA66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78B"/>
    <w:rsid w:val="0081378B"/>
    <w:rsid w:val="00EA6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3B9A7-59C4-427C-A9DA-57794B07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81378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81378B"/>
    <w:rPr>
      <w:rFonts w:hint="eastAsia"/>
      <w:kern w:val="0"/>
      <w:sz w:val="20"/>
      <w:szCs w:val="20"/>
      <w:lang w:eastAsia="zh-Hans"/>
    </w:rPr>
  </w:style>
  <w:style w:type="paragraph" w:styleId="a3">
    <w:name w:val="footnote text"/>
    <w:basedOn w:val="a"/>
    <w:link w:val="Char"/>
    <w:uiPriority w:val="99"/>
    <w:qFormat/>
    <w:rsid w:val="0081378B"/>
    <w:pPr>
      <w:widowControl/>
      <w:jc w:val="left"/>
    </w:pPr>
    <w:rPr>
      <w:rFonts w:ascii="Times New Roman" w:eastAsia="宋体" w:hAnsi="Times New Roman" w:cs="Times New Roman"/>
      <w:kern w:val="0"/>
      <w:sz w:val="24"/>
      <w:szCs w:val="20"/>
      <w:lang w:eastAsia="en-US"/>
    </w:rPr>
  </w:style>
  <w:style w:type="character" w:customStyle="1" w:styleId="Char">
    <w:name w:val="脚注文本 Char"/>
    <w:basedOn w:val="a0"/>
    <w:link w:val="a3"/>
    <w:uiPriority w:val="99"/>
    <w:qFormat/>
    <w:rsid w:val="0081378B"/>
    <w:rPr>
      <w:rFonts w:ascii="Times New Roman" w:eastAsia="宋体" w:hAnsi="Times New Roman"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291</Words>
  <Characters>1665</Characters>
  <Application>Microsoft Office Word</Application>
  <DocSecurity>0</DocSecurity>
  <Lines>13</Lines>
  <Paragraphs>3</Paragraphs>
  <ScaleCrop>false</ScaleCrop>
  <Company>Microsoft</Company>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2025-08-26T03:12:00Z</dcterms:created>
  <dcterms:modified xsi:type="dcterms:W3CDTF">2025-08-26T03:13:00Z</dcterms:modified>
</cp:coreProperties>
</file>